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7848"/>
      </w:tblGrid>
      <w:tr w:rsidR="00310AD7" w:rsidRPr="008A4CEE" w:rsidTr="009340BF">
        <w:trPr>
          <w:jc w:val="center"/>
        </w:trPr>
        <w:tc>
          <w:tcPr>
            <w:tcW w:w="7848" w:type="dxa"/>
          </w:tcPr>
          <w:p w:rsidR="00310AD7" w:rsidRPr="000D3E19" w:rsidRDefault="00310AD7" w:rsidP="00310AD7">
            <w:pPr>
              <w:pStyle w:val="ListParagraph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D3E19">
              <w:rPr>
                <w:rFonts w:ascii="Arial" w:hAnsi="Arial" w:cs="Arial"/>
                <w:sz w:val="24"/>
                <w:szCs w:val="24"/>
              </w:rPr>
              <w:t>September 26, 2006 the City of Orlando and Orange County finally agreed on the new arena with the Magic.</w:t>
            </w:r>
          </w:p>
        </w:tc>
      </w:tr>
      <w:tr w:rsidR="00310AD7" w:rsidRPr="008A4CEE" w:rsidTr="009340BF">
        <w:trPr>
          <w:jc w:val="center"/>
        </w:trPr>
        <w:tc>
          <w:tcPr>
            <w:tcW w:w="7848" w:type="dxa"/>
          </w:tcPr>
          <w:p w:rsidR="00310AD7" w:rsidRPr="008A4CEE" w:rsidRDefault="00310AD7" w:rsidP="00310AD7">
            <w:pPr>
              <w:pStyle w:val="ListParagraph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D3E19">
              <w:rPr>
                <w:rFonts w:ascii="Arial" w:hAnsi="Arial" w:cs="Arial"/>
                <w:sz w:val="24"/>
                <w:szCs w:val="24"/>
              </w:rPr>
              <w:t>December 11, 2007 Design was unveiled</w:t>
            </w:r>
          </w:p>
        </w:tc>
      </w:tr>
      <w:tr w:rsidR="00310AD7" w:rsidRPr="008A4CEE" w:rsidTr="009340BF">
        <w:trPr>
          <w:jc w:val="center"/>
        </w:trPr>
        <w:tc>
          <w:tcPr>
            <w:tcW w:w="7848" w:type="dxa"/>
          </w:tcPr>
          <w:p w:rsidR="00310AD7" w:rsidRPr="008A4CEE" w:rsidRDefault="00310AD7" w:rsidP="00310AD7">
            <w:pPr>
              <w:pStyle w:val="ListParagraph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A4CEE">
              <w:rPr>
                <w:rFonts w:ascii="Arial" w:hAnsi="Arial" w:cs="Arial"/>
                <w:sz w:val="24"/>
                <w:szCs w:val="24"/>
              </w:rPr>
              <w:t>July 26, 2007 Building approved by Orange County Commission</w:t>
            </w:r>
          </w:p>
        </w:tc>
      </w:tr>
      <w:tr w:rsidR="00310AD7" w:rsidRPr="008A4CEE" w:rsidTr="009340BF">
        <w:trPr>
          <w:jc w:val="center"/>
        </w:trPr>
        <w:tc>
          <w:tcPr>
            <w:tcW w:w="7848" w:type="dxa"/>
          </w:tcPr>
          <w:p w:rsidR="00310AD7" w:rsidRPr="008A4CEE" w:rsidRDefault="00310AD7" w:rsidP="00310AD7">
            <w:pPr>
              <w:pStyle w:val="ListParagraph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A4CEE">
              <w:rPr>
                <w:rFonts w:ascii="Arial" w:hAnsi="Arial" w:cs="Arial"/>
                <w:sz w:val="24"/>
                <w:szCs w:val="24"/>
              </w:rPr>
              <w:t>July 29, 2008 Ground Breaking</w:t>
            </w:r>
          </w:p>
        </w:tc>
      </w:tr>
      <w:tr w:rsidR="00310AD7" w:rsidRPr="008A4CEE" w:rsidTr="009340BF">
        <w:trPr>
          <w:jc w:val="center"/>
        </w:trPr>
        <w:tc>
          <w:tcPr>
            <w:tcW w:w="7848" w:type="dxa"/>
          </w:tcPr>
          <w:p w:rsidR="00310AD7" w:rsidRPr="008A4CEE" w:rsidRDefault="00310AD7" w:rsidP="00310AD7">
            <w:pPr>
              <w:pStyle w:val="ListParagraph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A4CEE">
              <w:rPr>
                <w:rFonts w:ascii="Arial" w:hAnsi="Arial" w:cs="Arial"/>
                <w:sz w:val="24"/>
                <w:szCs w:val="24"/>
              </w:rPr>
              <w:t>August 5, 2009 Amway Center was named</w:t>
            </w:r>
          </w:p>
        </w:tc>
      </w:tr>
      <w:tr w:rsidR="00310AD7" w:rsidRPr="008A4CEE" w:rsidTr="009340BF">
        <w:trPr>
          <w:jc w:val="center"/>
        </w:trPr>
        <w:tc>
          <w:tcPr>
            <w:tcW w:w="7848" w:type="dxa"/>
          </w:tcPr>
          <w:p w:rsidR="00310AD7" w:rsidRPr="008A4CEE" w:rsidRDefault="00310AD7" w:rsidP="00310AD7">
            <w:pPr>
              <w:pStyle w:val="ListParagraph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AD7" w:rsidRPr="008A4CEE" w:rsidTr="009340BF">
        <w:trPr>
          <w:jc w:val="center"/>
        </w:trPr>
        <w:tc>
          <w:tcPr>
            <w:tcW w:w="7848" w:type="dxa"/>
          </w:tcPr>
          <w:p w:rsidR="00310AD7" w:rsidRPr="008A4CEE" w:rsidRDefault="00310AD7" w:rsidP="00310AD7">
            <w:pPr>
              <w:pStyle w:val="ListParagraph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A4CEE">
              <w:rPr>
                <w:rFonts w:ascii="Arial" w:hAnsi="Arial" w:cs="Arial"/>
                <w:sz w:val="24"/>
                <w:szCs w:val="24"/>
              </w:rPr>
              <w:t>Sept 30, 2010 Amway Arena closed</w:t>
            </w:r>
          </w:p>
        </w:tc>
      </w:tr>
      <w:tr w:rsidR="00310AD7" w:rsidRPr="008A4CEE" w:rsidTr="009340BF">
        <w:trPr>
          <w:trHeight w:val="215"/>
          <w:jc w:val="center"/>
        </w:trPr>
        <w:tc>
          <w:tcPr>
            <w:tcW w:w="7848" w:type="dxa"/>
          </w:tcPr>
          <w:p w:rsidR="00310AD7" w:rsidRPr="008A4CEE" w:rsidRDefault="00310AD7" w:rsidP="00310AD7">
            <w:pPr>
              <w:pStyle w:val="ListParagraph"/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8A4CEE">
              <w:rPr>
                <w:rFonts w:ascii="Arial" w:hAnsi="Arial" w:cs="Arial"/>
                <w:sz w:val="24"/>
                <w:szCs w:val="24"/>
              </w:rPr>
              <w:t>October 1, 2010 Amway Center opens</w:t>
            </w:r>
          </w:p>
        </w:tc>
      </w:tr>
    </w:tbl>
    <w:p w:rsidR="00305E8E" w:rsidRDefault="00305E8E" w:rsidP="00310AD7"/>
    <w:sectPr w:rsidR="00305E8E" w:rsidSect="0030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AD7"/>
    <w:rsid w:val="00305E8E"/>
    <w:rsid w:val="00310AD7"/>
    <w:rsid w:val="00BA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AD7"/>
    <w:pPr>
      <w:ind w:left="720"/>
      <w:contextualSpacing/>
    </w:pPr>
  </w:style>
  <w:style w:type="paragraph" w:styleId="NoSpacing">
    <w:name w:val="No Spacing"/>
    <w:uiPriority w:val="1"/>
    <w:qFormat/>
    <w:rsid w:val="00310AD7"/>
    <w:pPr>
      <w:spacing w:after="0" w:line="240" w:lineRule="auto"/>
    </w:pPr>
  </w:style>
  <w:style w:type="table" w:styleId="TableGrid">
    <w:name w:val="Table Grid"/>
    <w:basedOn w:val="TableNormal"/>
    <w:uiPriority w:val="59"/>
    <w:rsid w:val="00310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Yalbert</dc:creator>
  <cp:lastModifiedBy>Yalbert</cp:lastModifiedBy>
  <cp:revision>1</cp:revision>
  <dcterms:created xsi:type="dcterms:W3CDTF">2010-12-01T04:09:00Z</dcterms:created>
  <dcterms:modified xsi:type="dcterms:W3CDTF">2010-12-01T04:19:00Z</dcterms:modified>
</cp:coreProperties>
</file>